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43" w:rsidRPr="00A07E6D" w:rsidRDefault="00F13A1A" w:rsidP="00CF6E43">
      <w:pPr>
        <w:pStyle w:val="bodytext"/>
        <w:shd w:val="clear" w:color="auto" w:fill="FFFFFF"/>
        <w:spacing w:before="0" w:beforeAutospacing="0" w:after="0" w:afterAutospacing="0" w:line="210" w:lineRule="atLeast"/>
        <w:jc w:val="center"/>
        <w:rPr>
          <w:rFonts w:ascii="Tahoma" w:hAnsi="Tahoma" w:cs="Tahoma"/>
          <w:color w:val="001A44"/>
        </w:rPr>
      </w:pPr>
      <w:r>
        <w:rPr>
          <w:rFonts w:ascii="Tahoma" w:hAnsi="Tahoma" w:cs="Tahoma"/>
          <w:noProof/>
          <w:color w:val="001A44"/>
          <w:sz w:val="32"/>
          <w:szCs w:val="32"/>
          <w:lang w:val="en-US" w:eastAsia="en-US"/>
        </w:rPr>
        <w:drawing>
          <wp:inline distT="0" distB="0" distL="0" distR="0">
            <wp:extent cx="4457700" cy="5715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1A44"/>
          <w:sz w:val="32"/>
          <w:szCs w:val="32"/>
        </w:rPr>
        <w:br/>
      </w:r>
      <w:r w:rsidR="00C013A0" w:rsidRPr="00425583">
        <w:rPr>
          <w:rFonts w:ascii="Tahoma" w:hAnsi="Tahoma" w:cs="Tahoma"/>
          <w:color w:val="001A44"/>
          <w:sz w:val="32"/>
          <w:szCs w:val="32"/>
        </w:rPr>
        <w:t>„Pusfinalis 2014</w:t>
      </w:r>
      <w:r w:rsidR="00CF6E43" w:rsidRPr="00425583">
        <w:rPr>
          <w:rFonts w:ascii="Tahoma" w:hAnsi="Tahoma" w:cs="Tahoma"/>
          <w:color w:val="001A44"/>
          <w:sz w:val="32"/>
          <w:szCs w:val="32"/>
        </w:rPr>
        <w:t>”</w:t>
      </w:r>
      <w:r w:rsidR="00425583">
        <w:rPr>
          <w:rFonts w:ascii="Tahoma" w:hAnsi="Tahoma" w:cs="Tahoma"/>
          <w:color w:val="001A44"/>
          <w:sz w:val="32"/>
          <w:szCs w:val="32"/>
        </w:rPr>
        <w:br/>
      </w:r>
    </w:p>
    <w:p w:rsidR="00425583" w:rsidRPr="00A07E6D" w:rsidRDefault="00CF6E43" w:rsidP="00425583">
      <w:pPr>
        <w:pStyle w:val="bodytext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001A44"/>
        </w:rPr>
      </w:pPr>
      <w:r w:rsidRPr="00A07E6D">
        <w:rPr>
          <w:rFonts w:ascii="Tahoma" w:hAnsi="Tahoma" w:cs="Tahoma"/>
          <w:b/>
          <w:bCs/>
          <w:color w:val="001A44"/>
        </w:rPr>
        <w:t>1</w:t>
      </w:r>
      <w:r w:rsidRPr="00A07E6D">
        <w:rPr>
          <w:rFonts w:ascii="Tahoma" w:hAnsi="Tahoma" w:cs="Tahoma"/>
          <w:b/>
          <w:bCs/>
          <w:i/>
          <w:iCs/>
          <w:color w:val="001A44"/>
        </w:rPr>
        <w:t>.</w:t>
      </w:r>
      <w:r w:rsidRPr="00A07E6D">
        <w:rPr>
          <w:rFonts w:ascii="Tahoma" w:hAnsi="Tahoma" w:cs="Tahoma"/>
          <w:i/>
          <w:iCs/>
          <w:color w:val="001A44"/>
        </w:rPr>
        <w:t> </w:t>
      </w:r>
      <w:r w:rsidRPr="00A07E6D">
        <w:rPr>
          <w:rFonts w:ascii="Tahoma" w:hAnsi="Tahoma" w:cs="Tahoma"/>
          <w:b/>
          <w:bCs/>
          <w:color w:val="001A44"/>
        </w:rPr>
        <w:t>Varžybų vykdymo vieta ir laikas:</w:t>
      </w:r>
      <w:r w:rsidRPr="00A07E6D">
        <w:rPr>
          <w:rFonts w:ascii="Tahoma" w:hAnsi="Tahoma" w:cs="Tahoma"/>
          <w:color w:val="001A44"/>
        </w:rPr>
        <w:t>  </w:t>
      </w:r>
      <w:r w:rsidR="00BF6CCB" w:rsidRPr="00A07E6D">
        <w:rPr>
          <w:rFonts w:ascii="Tahoma" w:hAnsi="Tahoma" w:cs="Tahoma"/>
          <w:color w:val="001A44"/>
        </w:rPr>
        <w:t>Rugsėjo 21</w:t>
      </w:r>
      <w:r w:rsidRPr="00A07E6D">
        <w:rPr>
          <w:rFonts w:ascii="Tahoma" w:hAnsi="Tahoma" w:cs="Tahoma"/>
          <w:color w:val="001A44"/>
        </w:rPr>
        <w:t xml:space="preserve"> – </w:t>
      </w:r>
      <w:r w:rsidR="00F13A1A" w:rsidRPr="00A07E6D">
        <w:rPr>
          <w:rFonts w:ascii="Tahoma" w:hAnsi="Tahoma" w:cs="Tahoma"/>
          <w:color w:val="001A44"/>
        </w:rPr>
        <w:t>spalio 26</w:t>
      </w:r>
      <w:r w:rsidRPr="00A07E6D">
        <w:rPr>
          <w:rFonts w:ascii="Tahoma" w:hAnsi="Tahoma" w:cs="Tahoma"/>
          <w:color w:val="001A44"/>
        </w:rPr>
        <w:t> d.; ŠSK „Bokštas“ buveinėje, Klaipėda, Laukininkų g. 28, “Pajūrio“ m-kla.</w:t>
      </w:r>
      <w:r w:rsidRPr="00A07E6D">
        <w:rPr>
          <w:rFonts w:ascii="Tahoma" w:hAnsi="Tahoma" w:cs="Tahoma"/>
          <w:b/>
          <w:bCs/>
          <w:color w:val="001A44"/>
        </w:rPr>
        <w:t> </w:t>
      </w:r>
      <w:r w:rsidR="00F13A1A" w:rsidRPr="00A07E6D">
        <w:rPr>
          <w:rFonts w:ascii="Tahoma" w:hAnsi="Tahoma" w:cs="Tahoma"/>
          <w:b/>
          <w:bCs/>
          <w:color w:val="001A44"/>
        </w:rPr>
        <w:br/>
      </w:r>
      <w:r w:rsidRPr="00A07E6D">
        <w:rPr>
          <w:rFonts w:ascii="Tahoma" w:hAnsi="Tahoma" w:cs="Tahoma"/>
          <w:b/>
          <w:bCs/>
          <w:color w:val="001A44"/>
        </w:rPr>
        <w:br/>
        <w:t>2. Varžybų reglamentas:</w:t>
      </w:r>
      <w:r w:rsidRPr="00A07E6D">
        <w:rPr>
          <w:rFonts w:ascii="Tahoma" w:hAnsi="Tahoma" w:cs="Tahoma"/>
          <w:color w:val="001A44"/>
        </w:rPr>
        <w:t>  9 ratai šveicariška sistema. Laiko kontrolė – kiekvienam žaidėjui  90 min. iki partijos pabaigos, pridedant po 30 s už kiekvieną padarytą ėjimą.</w:t>
      </w:r>
      <w:r w:rsidR="00F13A1A" w:rsidRPr="00A07E6D">
        <w:rPr>
          <w:rFonts w:ascii="Tahoma" w:hAnsi="Tahoma" w:cs="Tahoma"/>
          <w:color w:val="001A44"/>
        </w:rPr>
        <w:br/>
      </w:r>
      <w:r w:rsidRPr="00A07E6D">
        <w:rPr>
          <w:rFonts w:ascii="Tahoma" w:hAnsi="Tahoma" w:cs="Tahoma"/>
          <w:color w:val="001A44"/>
        </w:rPr>
        <w:br/>
      </w:r>
      <w:r w:rsidRPr="00A07E6D">
        <w:rPr>
          <w:rFonts w:ascii="Tahoma" w:hAnsi="Tahoma" w:cs="Tahoma"/>
          <w:b/>
          <w:bCs/>
          <w:color w:val="001A44"/>
        </w:rPr>
        <w:t>3. Dalyvavimo sąlygos:</w:t>
      </w:r>
      <w:r w:rsidRPr="00A07E6D">
        <w:rPr>
          <w:rFonts w:ascii="Tahoma" w:hAnsi="Tahoma" w:cs="Tahoma"/>
          <w:color w:val="001A44"/>
        </w:rPr>
        <w:t>  Visi norintys iš </w:t>
      </w:r>
      <w:r w:rsidRPr="00A07E6D">
        <w:rPr>
          <w:rFonts w:ascii="Tahoma" w:hAnsi="Tahoma" w:cs="Tahoma"/>
          <w:color w:val="000000" w:themeColor="text1"/>
        </w:rPr>
        <w:t>anksto užsiregistravę</w:t>
      </w:r>
      <w:r w:rsidRPr="00A07E6D">
        <w:rPr>
          <w:rFonts w:ascii="Tahoma" w:hAnsi="Tahoma" w:cs="Tahoma"/>
          <w:color w:val="FF0000"/>
        </w:rPr>
        <w:t> </w:t>
      </w:r>
      <w:r w:rsidRPr="00A07E6D">
        <w:rPr>
          <w:rFonts w:ascii="Tahoma" w:hAnsi="Tahoma" w:cs="Tahoma"/>
          <w:color w:val="001A44"/>
        </w:rPr>
        <w:t>ir </w:t>
      </w:r>
      <w:r w:rsidRPr="00A07E6D">
        <w:rPr>
          <w:rFonts w:ascii="Tahoma" w:hAnsi="Tahoma" w:cs="Tahoma"/>
          <w:color w:val="000000" w:themeColor="text1"/>
        </w:rPr>
        <w:t>sumokėję startinį mokestį</w:t>
      </w:r>
      <w:r w:rsidRPr="00A07E6D">
        <w:rPr>
          <w:rFonts w:ascii="Tahoma" w:hAnsi="Tahoma" w:cs="Tahoma"/>
          <w:color w:val="001A44"/>
        </w:rPr>
        <w:t>. Startinis mokestis: suaugusiems – 30 Lt; moksleiviams, pensininkams ir neįgalies</w:t>
      </w:r>
      <w:r w:rsidR="00BF6CCB" w:rsidRPr="00A07E6D">
        <w:rPr>
          <w:rFonts w:ascii="Tahoma" w:hAnsi="Tahoma" w:cs="Tahoma"/>
          <w:color w:val="001A44"/>
        </w:rPr>
        <w:t>iems – 20 Lt; klubo nariams (nuo 2014.01.01 neturintiems įsiskolinimų) – 10</w:t>
      </w:r>
      <w:r w:rsidRPr="00A07E6D">
        <w:rPr>
          <w:rFonts w:ascii="Tahoma" w:hAnsi="Tahoma" w:cs="Tahoma"/>
          <w:color w:val="001A44"/>
        </w:rPr>
        <w:t xml:space="preserve"> Lt.</w:t>
      </w:r>
      <w:r w:rsidR="00A07E6D">
        <w:rPr>
          <w:rFonts w:ascii="Tahoma" w:hAnsi="Tahoma" w:cs="Tahoma"/>
          <w:color w:val="001A44"/>
        </w:rPr>
        <w:br/>
      </w:r>
      <w:r w:rsidR="00A07E6D" w:rsidRPr="00A07E6D">
        <w:rPr>
          <w:rFonts w:ascii="Tahoma" w:hAnsi="Tahoma" w:cs="Tahoma"/>
          <w:color w:val="FF0000"/>
        </w:rPr>
        <w:t xml:space="preserve">Atėjusiems į varžybas be registracijos – startinis mokestis </w:t>
      </w:r>
      <w:r w:rsidR="00A07E6D" w:rsidRPr="00A07E6D">
        <w:rPr>
          <w:rFonts w:ascii="Tahoma" w:hAnsi="Tahoma" w:cs="Tahoma"/>
          <w:color w:val="FF0000"/>
          <w:lang w:val="en-US"/>
        </w:rPr>
        <w:t>40 Lt</w:t>
      </w:r>
      <w:r w:rsidR="00F13A1A" w:rsidRPr="00A07E6D">
        <w:rPr>
          <w:rFonts w:ascii="Tahoma" w:hAnsi="Tahoma" w:cs="Tahoma"/>
          <w:color w:val="001A44"/>
        </w:rPr>
        <w:br/>
      </w:r>
    </w:p>
    <w:p w:rsidR="00CF6E43" w:rsidRPr="00A07E6D" w:rsidRDefault="00425583" w:rsidP="00425583">
      <w:pPr>
        <w:pStyle w:val="bodytext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001A44"/>
        </w:rPr>
      </w:pPr>
      <w:r w:rsidRPr="00A07E6D">
        <w:rPr>
          <w:rFonts w:ascii="Tahoma" w:hAnsi="Tahoma" w:cs="Tahoma"/>
          <w:b/>
          <w:color w:val="001A44"/>
        </w:rPr>
        <w:t xml:space="preserve">4. </w:t>
      </w:r>
      <w:r w:rsidRPr="00A07E6D">
        <w:rPr>
          <w:rFonts w:ascii="Tahoma" w:hAnsi="Tahoma" w:cs="Tahoma"/>
          <w:b/>
        </w:rPr>
        <w:t>Dėl partijų atidėjimo</w:t>
      </w:r>
      <w:r w:rsidR="00643126">
        <w:rPr>
          <w:rFonts w:ascii="Tahoma" w:hAnsi="Tahoma" w:cs="Tahoma"/>
          <w:b/>
        </w:rPr>
        <w:t xml:space="preserve"> ir neatvykimo</w:t>
      </w:r>
      <w:r w:rsidRPr="00A07E6D">
        <w:rPr>
          <w:rFonts w:ascii="Tahoma" w:hAnsi="Tahoma" w:cs="Tahoma"/>
          <w:b/>
          <w:color w:val="001A44"/>
        </w:rPr>
        <w:t xml:space="preserve">: </w:t>
      </w:r>
      <w:r w:rsidRPr="00A07E6D">
        <w:rPr>
          <w:rFonts w:ascii="Tahoma" w:hAnsi="Tahoma" w:cs="Tahoma"/>
          <w:color w:val="001A44"/>
        </w:rPr>
        <w:t>II-VII</w:t>
      </w:r>
      <w:r w:rsidR="00F13A1A" w:rsidRPr="00A07E6D">
        <w:rPr>
          <w:rFonts w:ascii="Tahoma" w:hAnsi="Tahoma" w:cs="Tahoma"/>
          <w:color w:val="001A44"/>
        </w:rPr>
        <w:t>I rato partija</w:t>
      </w:r>
      <w:r w:rsidRPr="00A07E6D">
        <w:rPr>
          <w:rFonts w:ascii="Tahoma" w:hAnsi="Tahoma" w:cs="Tahoma"/>
          <w:color w:val="001A44"/>
        </w:rPr>
        <w:t>s</w:t>
      </w:r>
      <w:r w:rsidR="00F13A1A" w:rsidRPr="00A07E6D">
        <w:rPr>
          <w:rFonts w:ascii="Tahoma" w:hAnsi="Tahoma" w:cs="Tahoma"/>
          <w:color w:val="001A44"/>
        </w:rPr>
        <w:t xml:space="preserve"> galima atidėti</w:t>
      </w:r>
      <w:r w:rsidRPr="00A07E6D">
        <w:rPr>
          <w:rFonts w:ascii="Tahoma" w:hAnsi="Tahoma" w:cs="Tahoma"/>
          <w:color w:val="001A44"/>
        </w:rPr>
        <w:t xml:space="preserve"> (šeštadienio - </w:t>
      </w:r>
      <w:r w:rsidR="00A07E6D" w:rsidRPr="00A07E6D">
        <w:rPr>
          <w:rFonts w:ascii="Tahoma" w:hAnsi="Tahoma" w:cs="Tahoma"/>
          <w:color w:val="001A44"/>
        </w:rPr>
        <w:t xml:space="preserve"> sužaidžiant </w:t>
      </w:r>
      <w:r w:rsidRPr="00A07E6D">
        <w:rPr>
          <w:rFonts w:ascii="Tahoma" w:hAnsi="Tahoma" w:cs="Tahoma"/>
          <w:color w:val="001A44"/>
        </w:rPr>
        <w:t xml:space="preserve">iš anksto </w:t>
      </w:r>
      <w:proofErr w:type="spellStart"/>
      <w:r w:rsidRPr="00A07E6D">
        <w:rPr>
          <w:rFonts w:ascii="Tahoma" w:hAnsi="Tahoma" w:cs="Tahoma"/>
          <w:color w:val="001A44"/>
        </w:rPr>
        <w:t>ketvirtadien</w:t>
      </w:r>
      <w:proofErr w:type="spellEnd"/>
      <w:r w:rsidRPr="00A07E6D">
        <w:rPr>
          <w:rFonts w:ascii="Tahoma" w:hAnsi="Tahoma" w:cs="Tahoma"/>
          <w:color w:val="001A44"/>
        </w:rPr>
        <w:t xml:space="preserve">. arba </w:t>
      </w:r>
      <w:proofErr w:type="spellStart"/>
      <w:r w:rsidRPr="00A07E6D">
        <w:rPr>
          <w:rFonts w:ascii="Tahoma" w:hAnsi="Tahoma" w:cs="Tahoma"/>
          <w:color w:val="001A44"/>
        </w:rPr>
        <w:t>penktad</w:t>
      </w:r>
      <w:proofErr w:type="spellEnd"/>
      <w:r w:rsidRPr="00A07E6D">
        <w:rPr>
          <w:rFonts w:ascii="Tahoma" w:hAnsi="Tahoma" w:cs="Tahoma"/>
          <w:color w:val="001A44"/>
        </w:rPr>
        <w:t xml:space="preserve">. – sekmadienio atidedamos pirmadienį arba antradienį) </w:t>
      </w:r>
      <w:r w:rsidR="00A07E6D">
        <w:rPr>
          <w:rFonts w:ascii="Tahoma" w:hAnsi="Tahoma" w:cs="Tahoma"/>
          <w:color w:val="001A44"/>
        </w:rPr>
        <w:t xml:space="preserve"> </w:t>
      </w:r>
      <w:r w:rsidR="00A07E6D" w:rsidRPr="00A07E6D">
        <w:rPr>
          <w:rFonts w:ascii="Tahoma" w:hAnsi="Tahoma" w:cs="Tahoma"/>
          <w:color w:val="FF0000"/>
        </w:rPr>
        <w:t xml:space="preserve">tik </w:t>
      </w:r>
      <w:r w:rsidRPr="00A07E6D">
        <w:rPr>
          <w:rFonts w:ascii="Tahoma" w:hAnsi="Tahoma" w:cs="Tahoma"/>
          <w:color w:val="FF0000"/>
        </w:rPr>
        <w:t xml:space="preserve">varžovui pritarus ir sumokėjus 10 Lt mokestį </w:t>
      </w:r>
      <w:r w:rsidRPr="00A07E6D">
        <w:rPr>
          <w:rFonts w:ascii="Tahoma" w:hAnsi="Tahoma" w:cs="Tahoma"/>
          <w:color w:val="001A44"/>
        </w:rPr>
        <w:t>(5 Lt var</w:t>
      </w:r>
      <w:r w:rsidR="00F13A1A" w:rsidRPr="00A07E6D">
        <w:rPr>
          <w:rFonts w:ascii="Tahoma" w:hAnsi="Tahoma" w:cs="Tahoma"/>
          <w:color w:val="001A44"/>
        </w:rPr>
        <w:t>žovui</w:t>
      </w:r>
      <w:r w:rsidRPr="00A07E6D">
        <w:rPr>
          <w:rFonts w:ascii="Tahoma" w:hAnsi="Tahoma" w:cs="Tahoma"/>
          <w:color w:val="001A44"/>
        </w:rPr>
        <w:t xml:space="preserve"> ir 5</w:t>
      </w:r>
      <w:r w:rsidR="00F13A1A" w:rsidRPr="00A07E6D">
        <w:rPr>
          <w:rFonts w:ascii="Tahoma" w:hAnsi="Tahoma" w:cs="Tahoma"/>
          <w:color w:val="001A44"/>
        </w:rPr>
        <w:t xml:space="preserve"> Lt</w:t>
      </w:r>
      <w:r w:rsidRPr="00A07E6D">
        <w:rPr>
          <w:rFonts w:ascii="Tahoma" w:hAnsi="Tahoma" w:cs="Tahoma"/>
          <w:color w:val="001A44"/>
        </w:rPr>
        <w:t xml:space="preserve"> teisėjavimo išlaidoms).</w:t>
      </w:r>
      <w:r w:rsidR="0032286B">
        <w:rPr>
          <w:rFonts w:ascii="Tahoma" w:hAnsi="Tahoma" w:cs="Tahoma"/>
          <w:color w:val="001A44"/>
        </w:rPr>
        <w:t xml:space="preserve"> </w:t>
      </w:r>
      <w:bookmarkStart w:id="0" w:name="_GoBack"/>
      <w:bookmarkEnd w:id="0"/>
      <w:r w:rsidR="00643126" w:rsidRPr="00643126">
        <w:rPr>
          <w:rFonts w:ascii="Tahoma" w:hAnsi="Tahoma" w:cs="Tahoma"/>
          <w:color w:val="FF0000"/>
          <w:u w:val="single"/>
        </w:rPr>
        <w:t>Dalyvis be pateisinamos priežastie</w:t>
      </w:r>
      <w:r w:rsidR="00643126">
        <w:rPr>
          <w:rFonts w:ascii="Tahoma" w:hAnsi="Tahoma" w:cs="Tahoma"/>
          <w:color w:val="FF0000"/>
          <w:u w:val="single"/>
        </w:rPr>
        <w:t xml:space="preserve">s neatvykęs </w:t>
      </w:r>
      <w:r w:rsidR="0032286B">
        <w:rPr>
          <w:rFonts w:ascii="Tahoma" w:hAnsi="Tahoma" w:cs="Tahoma"/>
          <w:color w:val="FF0000"/>
          <w:u w:val="single"/>
        </w:rPr>
        <w:t xml:space="preserve">į ratą numatytu tvarkaraščiu </w:t>
      </w:r>
      <w:r w:rsidR="00643126">
        <w:rPr>
          <w:rFonts w:ascii="Tahoma" w:hAnsi="Tahoma" w:cs="Tahoma"/>
          <w:color w:val="FF0000"/>
          <w:u w:val="single"/>
        </w:rPr>
        <w:t>ir neįspėjęs</w:t>
      </w:r>
      <w:r w:rsidR="00643126" w:rsidRPr="00643126">
        <w:rPr>
          <w:rFonts w:ascii="Tahoma" w:hAnsi="Tahoma" w:cs="Tahoma"/>
          <w:color w:val="FF0000"/>
          <w:u w:val="single"/>
        </w:rPr>
        <w:t xml:space="preserve"> </w:t>
      </w:r>
      <w:r w:rsidR="0032286B">
        <w:rPr>
          <w:rFonts w:ascii="Tahoma" w:hAnsi="Tahoma" w:cs="Tahoma"/>
          <w:color w:val="FF0000"/>
          <w:u w:val="single"/>
        </w:rPr>
        <w:t xml:space="preserve">iš anksto teisėjo </w:t>
      </w:r>
      <w:r w:rsidR="00643126">
        <w:rPr>
          <w:rFonts w:ascii="Tahoma" w:hAnsi="Tahoma" w:cs="Tahoma"/>
          <w:color w:val="FF0000"/>
          <w:u w:val="single"/>
        </w:rPr>
        <w:t xml:space="preserve">- </w:t>
      </w:r>
      <w:r w:rsidR="00643126" w:rsidRPr="00643126">
        <w:rPr>
          <w:rFonts w:ascii="Tahoma" w:hAnsi="Tahoma" w:cs="Tahoma"/>
          <w:color w:val="FF0000"/>
          <w:u w:val="single"/>
        </w:rPr>
        <w:t>šalinamas iš varžybų</w:t>
      </w:r>
      <w:r w:rsidR="00643126">
        <w:rPr>
          <w:rFonts w:ascii="Tahoma" w:hAnsi="Tahoma" w:cs="Tahoma"/>
          <w:color w:val="001A44"/>
        </w:rPr>
        <w:t>.</w:t>
      </w:r>
      <w:r w:rsidR="0032286B">
        <w:rPr>
          <w:rFonts w:ascii="Tahoma" w:hAnsi="Tahoma" w:cs="Tahoma"/>
          <w:color w:val="001A44"/>
        </w:rPr>
        <w:t xml:space="preserve"> </w:t>
      </w:r>
      <w:r w:rsidR="00F13A1A" w:rsidRPr="00A07E6D">
        <w:rPr>
          <w:rFonts w:ascii="Tahoma" w:hAnsi="Tahoma" w:cs="Tahoma"/>
          <w:color w:val="001A44"/>
        </w:rPr>
        <w:br/>
      </w:r>
      <w:r w:rsidRPr="00A07E6D">
        <w:rPr>
          <w:rFonts w:ascii="Tahoma" w:hAnsi="Tahoma" w:cs="Tahoma"/>
          <w:b/>
          <w:color w:val="001A44"/>
        </w:rPr>
        <w:br/>
      </w:r>
      <w:r w:rsidR="00F13A1A" w:rsidRPr="00643126">
        <w:rPr>
          <w:rFonts w:ascii="Tahoma" w:hAnsi="Tahoma" w:cs="Tahoma"/>
          <w:b/>
          <w:bCs/>
          <w:color w:val="001A44"/>
        </w:rPr>
        <w:t>5</w:t>
      </w:r>
      <w:r w:rsidR="00CF6E43" w:rsidRPr="00A07E6D">
        <w:rPr>
          <w:rFonts w:ascii="Tahoma" w:hAnsi="Tahoma" w:cs="Tahoma"/>
          <w:b/>
          <w:bCs/>
          <w:color w:val="001A44"/>
        </w:rPr>
        <w:t>.</w:t>
      </w:r>
      <w:r w:rsidR="00CF6E43" w:rsidRPr="00A07E6D">
        <w:rPr>
          <w:rFonts w:ascii="Tahoma" w:hAnsi="Tahoma" w:cs="Tahoma"/>
          <w:color w:val="001A44"/>
        </w:rPr>
        <w:t> </w:t>
      </w:r>
      <w:proofErr w:type="gramStart"/>
      <w:r w:rsidR="00CF6E43" w:rsidRPr="00A07E6D">
        <w:rPr>
          <w:rFonts w:ascii="Tahoma" w:hAnsi="Tahoma" w:cs="Tahoma"/>
          <w:b/>
          <w:bCs/>
          <w:color w:val="001A44"/>
        </w:rPr>
        <w:t>Varžybų tvarkaraštis:</w:t>
      </w:r>
      <w:r w:rsidR="00F562D0" w:rsidRPr="00A07E6D">
        <w:rPr>
          <w:rFonts w:ascii="Tahoma" w:hAnsi="Tahoma" w:cs="Tahoma"/>
          <w:color w:val="001A44"/>
        </w:rPr>
        <w:t> </w:t>
      </w:r>
      <w:r w:rsidR="00CF6E43" w:rsidRPr="00A07E6D">
        <w:rPr>
          <w:rFonts w:ascii="Tahoma" w:hAnsi="Tahoma" w:cs="Tahoma"/>
          <w:color w:val="001A44"/>
        </w:rPr>
        <w:br/>
        <w:t>At</w:t>
      </w:r>
      <w:r w:rsidR="00C013A0" w:rsidRPr="00A07E6D">
        <w:rPr>
          <w:rFonts w:ascii="Tahoma" w:hAnsi="Tahoma" w:cs="Tahoma"/>
          <w:color w:val="001A44"/>
        </w:rPr>
        <w:t>idarymas ir I ratas – rugsėjo 21</w:t>
      </w:r>
      <w:r w:rsidR="00CF6E43" w:rsidRPr="00A07E6D">
        <w:rPr>
          <w:rFonts w:ascii="Tahoma" w:hAnsi="Tahoma" w:cs="Tahoma"/>
          <w:color w:val="001A44"/>
        </w:rPr>
        <w:t xml:space="preserve"> d. (sekmadienis) 1</w:t>
      </w:r>
      <w:r w:rsidR="00C013A0" w:rsidRPr="00A07E6D">
        <w:rPr>
          <w:rFonts w:ascii="Tahoma" w:hAnsi="Tahoma" w:cs="Tahoma"/>
          <w:color w:val="001A44"/>
        </w:rPr>
        <w:t>0:00 val. </w:t>
      </w:r>
      <w:r w:rsidR="00C013A0" w:rsidRPr="00A07E6D">
        <w:rPr>
          <w:rFonts w:ascii="Tahoma" w:hAnsi="Tahoma" w:cs="Tahoma"/>
          <w:color w:val="001A44"/>
        </w:rPr>
        <w:br/>
        <w:t>II ratas – rugsėjo 27</w:t>
      </w:r>
      <w:r w:rsidR="00CF6E43" w:rsidRPr="00A07E6D">
        <w:rPr>
          <w:rFonts w:ascii="Tahoma" w:hAnsi="Tahoma" w:cs="Tahoma"/>
          <w:color w:val="001A44"/>
        </w:rPr>
        <w:t xml:space="preserve"> d. (</w:t>
      </w:r>
      <w:r w:rsidR="00C013A0" w:rsidRPr="00A07E6D">
        <w:rPr>
          <w:rFonts w:ascii="Tahoma" w:hAnsi="Tahoma" w:cs="Tahoma"/>
          <w:color w:val="001A44"/>
        </w:rPr>
        <w:t>šešta</w:t>
      </w:r>
      <w:r w:rsidR="00CF6E43" w:rsidRPr="00A07E6D">
        <w:rPr>
          <w:rFonts w:ascii="Tahoma" w:hAnsi="Tahoma" w:cs="Tahoma"/>
          <w:color w:val="001A44"/>
        </w:rPr>
        <w:t>dienis) 1</w:t>
      </w:r>
      <w:r w:rsidR="00C013A0" w:rsidRPr="00A07E6D">
        <w:rPr>
          <w:rFonts w:ascii="Tahoma" w:hAnsi="Tahoma" w:cs="Tahoma"/>
          <w:color w:val="001A44"/>
        </w:rPr>
        <w:t>0:00 val.</w:t>
      </w:r>
      <w:r w:rsidR="00C013A0" w:rsidRPr="00A07E6D">
        <w:rPr>
          <w:rFonts w:ascii="Tahoma" w:hAnsi="Tahoma" w:cs="Tahoma"/>
          <w:color w:val="001A44"/>
        </w:rPr>
        <w:br/>
        <w:t>III ratas – rugsėjo 28</w:t>
      </w:r>
      <w:r w:rsidR="00CF6E43" w:rsidRPr="00A07E6D">
        <w:rPr>
          <w:rFonts w:ascii="Tahoma" w:hAnsi="Tahoma" w:cs="Tahoma"/>
          <w:color w:val="001A44"/>
        </w:rPr>
        <w:t xml:space="preserve"> d. (sekmadienis) 10:00 val.</w:t>
      </w:r>
      <w:r w:rsidR="00CF6E43" w:rsidRPr="00A07E6D">
        <w:rPr>
          <w:rFonts w:ascii="Tahoma" w:hAnsi="Tahoma" w:cs="Tahoma"/>
          <w:color w:val="001A44"/>
        </w:rPr>
        <w:br/>
        <w:t>IV ratas –</w:t>
      </w:r>
      <w:r w:rsidR="00C013A0" w:rsidRPr="00A07E6D">
        <w:rPr>
          <w:rFonts w:ascii="Tahoma" w:hAnsi="Tahoma" w:cs="Tahoma"/>
          <w:color w:val="001A44"/>
        </w:rPr>
        <w:t xml:space="preserve"> spalio </w:t>
      </w:r>
      <w:r w:rsidR="00C013A0" w:rsidRPr="00A07E6D">
        <w:rPr>
          <w:rFonts w:ascii="Tahoma" w:hAnsi="Tahoma" w:cs="Tahoma"/>
          <w:color w:val="001A44"/>
          <w:lang w:val="en-US"/>
        </w:rPr>
        <w:t>4</w:t>
      </w:r>
      <w:r w:rsidR="00CF6E43" w:rsidRPr="00A07E6D">
        <w:rPr>
          <w:rFonts w:ascii="Tahoma" w:hAnsi="Tahoma" w:cs="Tahoma"/>
          <w:color w:val="001A44"/>
        </w:rPr>
        <w:t> d. (</w:t>
      </w:r>
      <w:r w:rsidR="00C013A0" w:rsidRPr="00A07E6D">
        <w:rPr>
          <w:rFonts w:ascii="Tahoma" w:hAnsi="Tahoma" w:cs="Tahoma"/>
          <w:color w:val="001A44"/>
        </w:rPr>
        <w:t>šeštadienis) 10:00 val.</w:t>
      </w:r>
      <w:r w:rsidR="00C013A0" w:rsidRPr="00A07E6D">
        <w:rPr>
          <w:rFonts w:ascii="Tahoma" w:hAnsi="Tahoma" w:cs="Tahoma"/>
          <w:color w:val="001A44"/>
        </w:rPr>
        <w:br/>
        <w:t>V ratas – spalio 5</w:t>
      </w:r>
      <w:r w:rsidR="00CF6E43" w:rsidRPr="00A07E6D">
        <w:rPr>
          <w:rFonts w:ascii="Tahoma" w:hAnsi="Tahoma" w:cs="Tahoma"/>
          <w:color w:val="001A44"/>
        </w:rPr>
        <w:t> d. (sekmadienis)</w:t>
      </w:r>
      <w:r w:rsidR="00C013A0" w:rsidRPr="00A07E6D">
        <w:rPr>
          <w:rFonts w:ascii="Tahoma" w:hAnsi="Tahoma" w:cs="Tahoma"/>
          <w:color w:val="001A44"/>
        </w:rPr>
        <w:t xml:space="preserve"> 10:00 val.</w:t>
      </w:r>
      <w:r w:rsidR="00C013A0" w:rsidRPr="00A07E6D">
        <w:rPr>
          <w:rFonts w:ascii="Tahoma" w:hAnsi="Tahoma" w:cs="Tahoma"/>
          <w:color w:val="001A44"/>
        </w:rPr>
        <w:br/>
        <w:t>VI ratas – spalio 11</w:t>
      </w:r>
      <w:r w:rsidR="00CF6E43" w:rsidRPr="00A07E6D">
        <w:rPr>
          <w:rFonts w:ascii="Tahoma" w:hAnsi="Tahoma" w:cs="Tahoma"/>
          <w:color w:val="001A44"/>
        </w:rPr>
        <w:t xml:space="preserve"> d. (</w:t>
      </w:r>
      <w:r w:rsidR="00C013A0" w:rsidRPr="00A07E6D">
        <w:rPr>
          <w:rFonts w:ascii="Tahoma" w:hAnsi="Tahoma" w:cs="Tahoma"/>
          <w:color w:val="001A44"/>
        </w:rPr>
        <w:t>šeštadienis</w:t>
      </w:r>
      <w:r w:rsidR="00CF6E43" w:rsidRPr="00A07E6D">
        <w:rPr>
          <w:rFonts w:ascii="Tahoma" w:hAnsi="Tahoma" w:cs="Tahoma"/>
          <w:color w:val="001A44"/>
        </w:rPr>
        <w:t xml:space="preserve">) </w:t>
      </w:r>
      <w:r w:rsidR="00C013A0" w:rsidRPr="00A07E6D">
        <w:rPr>
          <w:rFonts w:ascii="Tahoma" w:hAnsi="Tahoma" w:cs="Tahoma"/>
          <w:color w:val="001A44"/>
        </w:rPr>
        <w:t>10:00 val.</w:t>
      </w:r>
      <w:r w:rsidR="00C013A0" w:rsidRPr="00A07E6D">
        <w:rPr>
          <w:rFonts w:ascii="Tahoma" w:hAnsi="Tahoma" w:cs="Tahoma"/>
          <w:color w:val="001A44"/>
        </w:rPr>
        <w:br/>
        <w:t>VII ratas – spalio 12</w:t>
      </w:r>
      <w:r w:rsidR="00CF6E43" w:rsidRPr="00A07E6D">
        <w:rPr>
          <w:rFonts w:ascii="Tahoma" w:hAnsi="Tahoma" w:cs="Tahoma"/>
          <w:color w:val="001A44"/>
        </w:rPr>
        <w:t xml:space="preserve"> d. (sekmadienis) 10:00 val.</w:t>
      </w:r>
      <w:r w:rsidR="00CF6E43" w:rsidRPr="00A07E6D">
        <w:rPr>
          <w:rFonts w:ascii="Tahoma" w:hAnsi="Tahoma" w:cs="Tahoma"/>
          <w:color w:val="001A44"/>
        </w:rPr>
        <w:br/>
        <w:t xml:space="preserve">VIII ratas – </w:t>
      </w:r>
      <w:r w:rsidR="00C013A0" w:rsidRPr="00A07E6D">
        <w:rPr>
          <w:rFonts w:ascii="Tahoma" w:hAnsi="Tahoma" w:cs="Tahoma"/>
          <w:color w:val="001A44"/>
        </w:rPr>
        <w:t>spalio 19 d</w:t>
      </w:r>
      <w:r w:rsidR="00CF6E43" w:rsidRPr="00A07E6D">
        <w:rPr>
          <w:rFonts w:ascii="Tahoma" w:hAnsi="Tahoma" w:cs="Tahoma"/>
          <w:color w:val="001A44"/>
        </w:rPr>
        <w:t>. (sekmadienis) 10:00 val.</w:t>
      </w:r>
      <w:r w:rsidR="00CF6E43" w:rsidRPr="00A07E6D">
        <w:rPr>
          <w:rFonts w:ascii="Tahoma" w:hAnsi="Tahoma" w:cs="Tahoma"/>
          <w:color w:val="001A44"/>
        </w:rPr>
        <w:br/>
        <w:t xml:space="preserve">IX ratas – </w:t>
      </w:r>
      <w:r w:rsidR="00C013A0" w:rsidRPr="00A07E6D">
        <w:rPr>
          <w:rFonts w:ascii="Tahoma" w:hAnsi="Tahoma" w:cs="Tahoma"/>
          <w:color w:val="001A44"/>
        </w:rPr>
        <w:t>spalio 26 d</w:t>
      </w:r>
      <w:r w:rsidR="00CF6E43" w:rsidRPr="00A07E6D">
        <w:rPr>
          <w:rFonts w:ascii="Tahoma" w:hAnsi="Tahoma" w:cs="Tahoma"/>
          <w:color w:val="001A44"/>
        </w:rPr>
        <w:t>. (sekmadienis) 10:00 val. (uždarymas</w:t>
      </w:r>
      <w:r w:rsidR="00CF6E43" w:rsidRPr="00643126">
        <w:rPr>
          <w:rFonts w:ascii="Tahoma" w:hAnsi="Tahoma" w:cs="Tahoma"/>
          <w:color w:val="001A44"/>
        </w:rPr>
        <w:t> 15</w:t>
      </w:r>
      <w:r w:rsidR="00CF6E43" w:rsidRPr="00A07E6D">
        <w:rPr>
          <w:rFonts w:ascii="Tahoma" w:hAnsi="Tahoma" w:cs="Tahoma"/>
          <w:color w:val="001A44"/>
        </w:rPr>
        <w:t>:00 val.)</w:t>
      </w:r>
      <w:r w:rsidR="00F13A1A" w:rsidRPr="00A07E6D">
        <w:rPr>
          <w:rFonts w:ascii="Tahoma" w:hAnsi="Tahoma" w:cs="Tahoma"/>
          <w:color w:val="001A44"/>
        </w:rPr>
        <w:br/>
      </w:r>
      <w:proofErr w:type="gramEnd"/>
    </w:p>
    <w:p w:rsidR="00CF6E43" w:rsidRPr="00A07E6D" w:rsidRDefault="00F13A1A" w:rsidP="00CF6E43">
      <w:pPr>
        <w:pStyle w:val="bodytext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1A44"/>
        </w:rPr>
      </w:pPr>
      <w:r w:rsidRPr="00A07E6D">
        <w:rPr>
          <w:rFonts w:ascii="Tahoma" w:hAnsi="Tahoma" w:cs="Tahoma"/>
          <w:b/>
          <w:bCs/>
          <w:color w:val="001A44"/>
        </w:rPr>
        <w:t>6</w:t>
      </w:r>
      <w:r w:rsidR="00CF6E43" w:rsidRPr="00A07E6D">
        <w:rPr>
          <w:rFonts w:ascii="Tahoma" w:hAnsi="Tahoma" w:cs="Tahoma"/>
          <w:b/>
          <w:bCs/>
          <w:color w:val="001A44"/>
        </w:rPr>
        <w:t>. Nugalėtojų nustatymas:</w:t>
      </w:r>
      <w:r w:rsidR="00CF6E43" w:rsidRPr="00A07E6D">
        <w:rPr>
          <w:rFonts w:ascii="Tahoma" w:hAnsi="Tahoma" w:cs="Tahoma"/>
          <w:color w:val="001A44"/>
        </w:rPr>
        <w:t> Laimi dalyvis, surinkęs daugiau</w:t>
      </w:r>
      <w:r w:rsidRPr="00A07E6D">
        <w:rPr>
          <w:rFonts w:ascii="Tahoma" w:hAnsi="Tahoma" w:cs="Tahoma"/>
          <w:color w:val="001A44"/>
        </w:rPr>
        <w:t xml:space="preserve">sia taškų. Taškų lygybės atveju </w:t>
      </w:r>
      <w:r w:rsidR="00CF6E43" w:rsidRPr="00A07E6D">
        <w:rPr>
          <w:rFonts w:ascii="Tahoma" w:hAnsi="Tahoma" w:cs="Tahoma"/>
          <w:color w:val="001A44"/>
        </w:rPr>
        <w:t>vietos nustatomos pagal papildomus rod</w:t>
      </w:r>
      <w:r w:rsidRPr="00A07E6D">
        <w:rPr>
          <w:rFonts w:ascii="Tahoma" w:hAnsi="Tahoma" w:cs="Tahoma"/>
          <w:color w:val="001A44"/>
        </w:rPr>
        <w:t>iklius:</w:t>
      </w:r>
      <w:r w:rsidR="00CF6E43" w:rsidRPr="00A07E6D">
        <w:rPr>
          <w:rFonts w:ascii="Tahoma" w:hAnsi="Tahoma" w:cs="Tahoma"/>
          <w:color w:val="001A44"/>
        </w:rPr>
        <w:br/>
        <w:t xml:space="preserve">a) </w:t>
      </w:r>
      <w:proofErr w:type="spellStart"/>
      <w:r w:rsidR="00CF6E43" w:rsidRPr="00A07E6D">
        <w:rPr>
          <w:rFonts w:ascii="Tahoma" w:hAnsi="Tahoma" w:cs="Tahoma"/>
          <w:color w:val="001A44"/>
        </w:rPr>
        <w:t>bucholco</w:t>
      </w:r>
      <w:proofErr w:type="spellEnd"/>
      <w:r w:rsidR="00CF6E43" w:rsidRPr="00A07E6D">
        <w:rPr>
          <w:rFonts w:ascii="Tahoma" w:hAnsi="Tahoma" w:cs="Tahoma"/>
          <w:color w:val="001A44"/>
        </w:rPr>
        <w:t xml:space="preserve"> koeficientas (atmetus blogiausią varžovo rezultatą);</w:t>
      </w:r>
      <w:r w:rsidR="00CF6E43" w:rsidRPr="00A07E6D">
        <w:rPr>
          <w:rFonts w:ascii="Tahoma" w:hAnsi="Tahoma" w:cs="Tahoma"/>
          <w:color w:val="001A44"/>
        </w:rPr>
        <w:br/>
        <w:t xml:space="preserve">b) </w:t>
      </w:r>
      <w:proofErr w:type="spellStart"/>
      <w:r w:rsidR="00CF6E43" w:rsidRPr="00A07E6D">
        <w:rPr>
          <w:rFonts w:ascii="Tahoma" w:hAnsi="Tahoma" w:cs="Tahoma"/>
          <w:color w:val="001A44"/>
        </w:rPr>
        <w:t>bucholco</w:t>
      </w:r>
      <w:proofErr w:type="spellEnd"/>
      <w:r w:rsidR="00CF6E43" w:rsidRPr="00A07E6D">
        <w:rPr>
          <w:rFonts w:ascii="Tahoma" w:hAnsi="Tahoma" w:cs="Tahoma"/>
          <w:color w:val="001A44"/>
        </w:rPr>
        <w:t xml:space="preserve"> koeficientas;</w:t>
      </w:r>
      <w:r w:rsidR="00CF6E43" w:rsidRPr="00A07E6D">
        <w:rPr>
          <w:rFonts w:ascii="Tahoma" w:hAnsi="Tahoma" w:cs="Tahoma"/>
          <w:color w:val="001A44"/>
        </w:rPr>
        <w:br/>
        <w:t>c) progresas; d) pergalių skaičius; e) pergalių juodaisiais skaičius; f) tarpusavio rezultatas;</w:t>
      </w:r>
      <w:r w:rsidRPr="00A07E6D">
        <w:rPr>
          <w:rFonts w:ascii="Tahoma" w:hAnsi="Tahoma" w:cs="Tahoma"/>
          <w:color w:val="001A44"/>
        </w:rPr>
        <w:br/>
      </w:r>
      <w:r w:rsidR="00A07E6D">
        <w:rPr>
          <w:rFonts w:ascii="Tahoma" w:hAnsi="Tahoma" w:cs="Tahoma"/>
          <w:b/>
          <w:bCs/>
          <w:color w:val="001A44"/>
        </w:rPr>
        <w:br/>
      </w:r>
      <w:r w:rsidRPr="00A07E6D">
        <w:rPr>
          <w:rFonts w:ascii="Tahoma" w:hAnsi="Tahoma" w:cs="Tahoma"/>
          <w:b/>
          <w:bCs/>
          <w:color w:val="001A44"/>
        </w:rPr>
        <w:t>7</w:t>
      </w:r>
      <w:r w:rsidR="00A07E6D">
        <w:rPr>
          <w:rFonts w:ascii="Tahoma" w:hAnsi="Tahoma" w:cs="Tahoma"/>
          <w:b/>
          <w:bCs/>
          <w:color w:val="001A44"/>
        </w:rPr>
        <w:t xml:space="preserve">. </w:t>
      </w:r>
      <w:r w:rsidRPr="00A07E6D">
        <w:rPr>
          <w:rFonts w:ascii="Tahoma" w:hAnsi="Tahoma" w:cs="Tahoma"/>
          <w:b/>
          <w:bCs/>
          <w:color w:val="001A44"/>
        </w:rPr>
        <w:t>Prizinis Fondas:</w:t>
      </w:r>
      <w:r w:rsidRPr="00A07E6D">
        <w:rPr>
          <w:rFonts w:ascii="Tahoma" w:hAnsi="Tahoma" w:cs="Tahoma"/>
          <w:color w:val="001A44"/>
        </w:rPr>
        <w:t>  100% surinktų starto mokesčių keliauja finalo išlaidoms.</w:t>
      </w:r>
      <w:r w:rsidRPr="00A07E6D">
        <w:rPr>
          <w:rFonts w:ascii="Tahoma" w:hAnsi="Tahoma" w:cs="Tahoma"/>
          <w:color w:val="001A44"/>
        </w:rPr>
        <w:br/>
      </w:r>
      <w:r w:rsidRPr="00A07E6D">
        <w:rPr>
          <w:rFonts w:ascii="Tahoma" w:hAnsi="Tahoma" w:cs="Tahoma"/>
          <w:b/>
          <w:bCs/>
          <w:color w:val="001A44"/>
        </w:rPr>
        <w:t>8</w:t>
      </w:r>
      <w:r w:rsidR="00CF6E43" w:rsidRPr="00A07E6D">
        <w:rPr>
          <w:rFonts w:ascii="Tahoma" w:hAnsi="Tahoma" w:cs="Tahoma"/>
          <w:b/>
          <w:bCs/>
          <w:color w:val="001A44"/>
        </w:rPr>
        <w:t>. Apdovanojimai: </w:t>
      </w:r>
      <w:r w:rsidR="00CF6E43" w:rsidRPr="00A07E6D">
        <w:rPr>
          <w:rFonts w:ascii="Tahoma" w:hAnsi="Tahoma" w:cs="Tahoma"/>
          <w:color w:val="001A44"/>
        </w:rPr>
        <w:t>I-V vietų nugalėtojai iškovoja galimybę kautis Klaipėdos finale.</w:t>
      </w:r>
      <w:r w:rsidRPr="00A07E6D">
        <w:rPr>
          <w:rFonts w:ascii="Tahoma" w:hAnsi="Tahoma" w:cs="Tahoma"/>
          <w:color w:val="001A44"/>
        </w:rPr>
        <w:br/>
      </w:r>
      <w:r w:rsidRPr="00A07E6D">
        <w:rPr>
          <w:rFonts w:ascii="Tahoma" w:hAnsi="Tahoma" w:cs="Tahoma"/>
          <w:b/>
          <w:bCs/>
          <w:color w:val="001A44"/>
        </w:rPr>
        <w:t>9</w:t>
      </w:r>
      <w:r w:rsidR="00CF6E43" w:rsidRPr="00A07E6D">
        <w:rPr>
          <w:rFonts w:ascii="Tahoma" w:hAnsi="Tahoma" w:cs="Tahoma"/>
          <w:b/>
          <w:bCs/>
          <w:color w:val="001A44"/>
        </w:rPr>
        <w:t>. Paraiškos: </w:t>
      </w:r>
      <w:r w:rsidR="00CF6E43" w:rsidRPr="00A07E6D">
        <w:rPr>
          <w:rFonts w:ascii="Tahoma" w:hAnsi="Tahoma" w:cs="Tahoma"/>
          <w:color w:val="FF0000"/>
        </w:rPr>
        <w:t>Būtina išanks</w:t>
      </w:r>
      <w:r w:rsidR="00BF6CCB" w:rsidRPr="00A07E6D">
        <w:rPr>
          <w:rFonts w:ascii="Tahoma" w:hAnsi="Tahoma" w:cs="Tahoma"/>
          <w:color w:val="FF0000"/>
        </w:rPr>
        <w:t>tinė registracija iki rugsėjo 19</w:t>
      </w:r>
      <w:r w:rsidR="00CF6E43" w:rsidRPr="00A07E6D">
        <w:rPr>
          <w:rFonts w:ascii="Tahoma" w:hAnsi="Tahoma" w:cs="Tahoma"/>
          <w:color w:val="FF0000"/>
        </w:rPr>
        <w:t xml:space="preserve"> d.</w:t>
      </w:r>
      <w:r w:rsidR="00CF6E43" w:rsidRPr="00A07E6D">
        <w:rPr>
          <w:rFonts w:ascii="Tahoma" w:hAnsi="Tahoma" w:cs="Tahoma"/>
          <w:color w:val="001A44"/>
        </w:rPr>
        <w:t> telefonu +370 60016660 arba el. paštu </w:t>
      </w:r>
      <w:hyperlink r:id="rId5" w:history="1">
        <w:r w:rsidR="00CF6E43" w:rsidRPr="00A07E6D">
          <w:rPr>
            <w:rStyle w:val="Hipersaitas"/>
            <w:rFonts w:ascii="Tahoma" w:hAnsi="Tahoma" w:cs="Tahoma"/>
            <w:color w:val="85859C"/>
          </w:rPr>
          <w:t>klbokstas@gmail.com</w:t>
        </w:r>
      </w:hyperlink>
      <w:r w:rsidR="00CF6E43" w:rsidRPr="00A07E6D">
        <w:rPr>
          <w:rFonts w:ascii="Tahoma" w:hAnsi="Tahoma" w:cs="Tahoma"/>
          <w:color w:val="001A44"/>
        </w:rPr>
        <w:t> – registruojantis nurodyti vardą, pavardę, gimimo metus.</w:t>
      </w:r>
    </w:p>
    <w:p w:rsidR="00CF6E43" w:rsidRPr="00A07E6D" w:rsidRDefault="00F13A1A" w:rsidP="00CF6E43">
      <w:pPr>
        <w:pStyle w:val="bodytext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1A44"/>
        </w:rPr>
      </w:pPr>
      <w:r w:rsidRPr="00A07E6D">
        <w:rPr>
          <w:rFonts w:ascii="Tahoma" w:hAnsi="Tahoma" w:cs="Tahoma"/>
          <w:b/>
          <w:bCs/>
          <w:color w:val="001A44"/>
        </w:rPr>
        <w:br/>
      </w:r>
      <w:r w:rsidR="00CF6E43" w:rsidRPr="00A07E6D">
        <w:rPr>
          <w:rFonts w:ascii="Tahoma" w:hAnsi="Tahoma" w:cs="Tahoma"/>
          <w:b/>
          <w:bCs/>
          <w:color w:val="001A44"/>
        </w:rPr>
        <w:t>Patikslinimas dėl papildomų vietų pusfinalio dalyviams:</w:t>
      </w:r>
      <w:r w:rsidR="00CF6E43" w:rsidRPr="00A07E6D">
        <w:rPr>
          <w:rFonts w:ascii="Tahoma" w:hAnsi="Tahoma" w:cs="Tahoma"/>
          <w:color w:val="001A44"/>
        </w:rPr>
        <w:t>  Jei dalyvis/</w:t>
      </w:r>
      <w:proofErr w:type="spellStart"/>
      <w:r w:rsidR="00CF6E43" w:rsidRPr="00A07E6D">
        <w:rPr>
          <w:rFonts w:ascii="Tahoma" w:hAnsi="Tahoma" w:cs="Tahoma"/>
          <w:color w:val="001A44"/>
        </w:rPr>
        <w:t>iai</w:t>
      </w:r>
      <w:proofErr w:type="spellEnd"/>
      <w:r w:rsidR="00CF6E43" w:rsidRPr="00A07E6D">
        <w:rPr>
          <w:rFonts w:ascii="Tahoma" w:hAnsi="Tahoma" w:cs="Tahoma"/>
          <w:color w:val="001A44"/>
        </w:rPr>
        <w:t xml:space="preserve"> iškovojęs/ę teisę dalyvaut</w:t>
      </w:r>
      <w:r w:rsidR="00BF6CCB" w:rsidRPr="00A07E6D">
        <w:rPr>
          <w:rFonts w:ascii="Tahoma" w:hAnsi="Tahoma" w:cs="Tahoma"/>
          <w:color w:val="001A44"/>
        </w:rPr>
        <w:t>i finale  iš „Bokšto taurės 2014</w:t>
      </w:r>
      <w:r w:rsidR="00CF6E43" w:rsidRPr="00A07E6D">
        <w:rPr>
          <w:rFonts w:ascii="Tahoma" w:hAnsi="Tahoma" w:cs="Tahoma"/>
          <w:color w:val="001A44"/>
        </w:rPr>
        <w:t>”  arba „Klaipėdos finalo 2013 m.“ prizininkų  atsisako dalyvauti – viena/kelios laisva/</w:t>
      </w:r>
      <w:proofErr w:type="spellStart"/>
      <w:r w:rsidR="00CF6E43" w:rsidRPr="00A07E6D">
        <w:rPr>
          <w:rFonts w:ascii="Tahoma" w:hAnsi="Tahoma" w:cs="Tahoma"/>
          <w:color w:val="001A44"/>
        </w:rPr>
        <w:t>os</w:t>
      </w:r>
      <w:proofErr w:type="spellEnd"/>
      <w:r w:rsidR="00CF6E43" w:rsidRPr="00A07E6D">
        <w:rPr>
          <w:rFonts w:ascii="Tahoma" w:hAnsi="Tahoma" w:cs="Tahoma"/>
          <w:color w:val="001A44"/>
        </w:rPr>
        <w:t xml:space="preserve"> vieta/</w:t>
      </w:r>
      <w:proofErr w:type="spellStart"/>
      <w:r w:rsidR="00CF6E43" w:rsidRPr="00A07E6D">
        <w:rPr>
          <w:rFonts w:ascii="Tahoma" w:hAnsi="Tahoma" w:cs="Tahoma"/>
          <w:color w:val="001A44"/>
        </w:rPr>
        <w:t>o</w:t>
      </w:r>
      <w:r w:rsidR="00C013A0" w:rsidRPr="00A07E6D">
        <w:rPr>
          <w:rFonts w:ascii="Tahoma" w:hAnsi="Tahoma" w:cs="Tahoma"/>
          <w:color w:val="001A44"/>
        </w:rPr>
        <w:t>s</w:t>
      </w:r>
      <w:proofErr w:type="spellEnd"/>
      <w:r w:rsidR="00C013A0" w:rsidRPr="00A07E6D">
        <w:rPr>
          <w:rFonts w:ascii="Tahoma" w:hAnsi="Tahoma" w:cs="Tahoma"/>
          <w:color w:val="001A44"/>
        </w:rPr>
        <w:t xml:space="preserve"> pereina pusfinalio žaidėjams.</w:t>
      </w:r>
    </w:p>
    <w:sectPr w:rsidR="00CF6E43" w:rsidRPr="00A07E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3"/>
    <w:rsid w:val="00291F66"/>
    <w:rsid w:val="0032286B"/>
    <w:rsid w:val="00425583"/>
    <w:rsid w:val="00643126"/>
    <w:rsid w:val="00A07E6D"/>
    <w:rsid w:val="00BF6CCB"/>
    <w:rsid w:val="00C013A0"/>
    <w:rsid w:val="00CF6E43"/>
    <w:rsid w:val="00F13A1A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EDC8-B29E-4C6D-B871-8BF43B5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text"/>
    <w:basedOn w:val="prastasis"/>
    <w:rsid w:val="00C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F6E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boksta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E4</cp:lastModifiedBy>
  <cp:revision>7</cp:revision>
  <cp:lastPrinted>2013-09-21T15:06:00Z</cp:lastPrinted>
  <dcterms:created xsi:type="dcterms:W3CDTF">2014-08-26T20:55:00Z</dcterms:created>
  <dcterms:modified xsi:type="dcterms:W3CDTF">2014-08-26T22:14:00Z</dcterms:modified>
</cp:coreProperties>
</file>